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9FF40" w14:textId="60F4CF3A" w:rsidR="007E0275" w:rsidRPr="007E0275" w:rsidRDefault="007E0275" w:rsidP="007E0275">
      <w:pPr>
        <w:bidi/>
        <w:jc w:val="center"/>
        <w:rPr>
          <w:rFonts w:cs="B Titr"/>
          <w:b/>
          <w:bCs/>
          <w:sz w:val="32"/>
          <w:szCs w:val="32"/>
        </w:rPr>
      </w:pPr>
      <w:r>
        <w:rPr>
          <w:rFonts w:cs="B Titr" w:hint="cs"/>
          <w:b/>
          <w:bCs/>
          <w:sz w:val="32"/>
          <w:szCs w:val="32"/>
          <w:rtl/>
        </w:rPr>
        <w:t xml:space="preserve">پرسشنامه </w:t>
      </w:r>
      <w:r w:rsidRPr="007E0275">
        <w:rPr>
          <w:rFonts w:cs="B Titr" w:hint="cs"/>
          <w:b/>
          <w:bCs/>
          <w:sz w:val="32"/>
          <w:szCs w:val="32"/>
          <w:rtl/>
        </w:rPr>
        <w:t>مقیاس سلامت معنوی دلمن و فری (</w:t>
      </w:r>
      <w:r w:rsidRPr="007E0275">
        <w:rPr>
          <w:rFonts w:cs="B Titr"/>
          <w:b/>
          <w:bCs/>
          <w:sz w:val="32"/>
          <w:szCs w:val="32"/>
        </w:rPr>
        <w:t>SIWB</w:t>
      </w:r>
      <w:r w:rsidRPr="007E0275">
        <w:rPr>
          <w:rFonts w:cs="B Titr" w:hint="cs"/>
          <w:b/>
          <w:bCs/>
          <w:sz w:val="32"/>
          <w:szCs w:val="32"/>
          <w:rtl/>
        </w:rPr>
        <w:t>)</w:t>
      </w:r>
    </w:p>
    <w:p w14:paraId="7FBFEC20" w14:textId="77777777" w:rsidR="000C37D1" w:rsidRPr="000C37D1" w:rsidRDefault="000C37D1" w:rsidP="000C37D1">
      <w:pPr>
        <w:bidi/>
        <w:jc w:val="both"/>
        <w:rPr>
          <w:rFonts w:cs="B Nazanin"/>
          <w:b/>
          <w:bCs/>
          <w:sz w:val="12"/>
          <w:szCs w:val="12"/>
          <w:rtl/>
        </w:rPr>
      </w:pPr>
    </w:p>
    <w:p w14:paraId="204FFBF2" w14:textId="1D71C6AF" w:rsidR="005D5D01" w:rsidRDefault="007E0275" w:rsidP="000C37D1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7E0275">
        <w:rPr>
          <w:rFonts w:cs="B Nazanin" w:hint="cs"/>
          <w:sz w:val="28"/>
          <w:szCs w:val="28"/>
          <w:rtl/>
          <w:lang w:bidi="fa-IR"/>
        </w:rPr>
        <w:t xml:space="preserve">مقیاس </w:t>
      </w:r>
      <w:r w:rsidRPr="007E0275">
        <w:rPr>
          <w:rFonts w:cs="B Nazanin"/>
          <w:sz w:val="28"/>
          <w:szCs w:val="28"/>
          <w:lang w:bidi="fa-IR"/>
        </w:rPr>
        <w:t>SIWB</w:t>
      </w:r>
      <w:r w:rsidRPr="007E0275">
        <w:rPr>
          <w:rFonts w:cs="B Nazanin" w:hint="cs"/>
          <w:sz w:val="28"/>
          <w:szCs w:val="28"/>
          <w:rtl/>
          <w:lang w:bidi="fa-IR"/>
        </w:rPr>
        <w:t xml:space="preserve"> توسط دلمن و فری (2004م.) </w:t>
      </w:r>
      <w:r w:rsidR="000C37D1">
        <w:rPr>
          <w:rFonts w:cs="B Nazanin" w:hint="cs"/>
          <w:sz w:val="28"/>
          <w:szCs w:val="28"/>
          <w:rtl/>
          <w:lang w:bidi="fa-IR"/>
        </w:rPr>
        <w:t>و با هدف</w:t>
      </w:r>
      <w:r w:rsidRPr="007E0275">
        <w:rPr>
          <w:rFonts w:cs="B Nazanin" w:hint="cs"/>
          <w:sz w:val="28"/>
          <w:szCs w:val="28"/>
          <w:rtl/>
          <w:lang w:bidi="fa-IR"/>
        </w:rPr>
        <w:t xml:space="preserve"> سنجش سلامت معنوی</w:t>
      </w:r>
      <w:r w:rsidR="009C0EA7">
        <w:rPr>
          <w:rFonts w:cs="B Nazanin" w:hint="cs"/>
          <w:sz w:val="28"/>
          <w:szCs w:val="28"/>
          <w:rtl/>
          <w:lang w:bidi="fa-IR"/>
        </w:rPr>
        <w:t xml:space="preserve"> در افراد</w:t>
      </w:r>
      <w:r w:rsidRPr="007E0275">
        <w:rPr>
          <w:rFonts w:cs="B Nazanin" w:hint="cs"/>
          <w:sz w:val="28"/>
          <w:szCs w:val="28"/>
          <w:rtl/>
          <w:lang w:bidi="fa-IR"/>
        </w:rPr>
        <w:t xml:space="preserve"> ساخته شده است و از معروف ترین مقیاس های سنجش سلامت معنوی است و شامل 12 سوال است که براساس طیف لیکرت پنج گزینه ای طراحی شده است</w:t>
      </w:r>
      <w:r w:rsidR="000C37D1">
        <w:rPr>
          <w:rFonts w:cs="B Nazanin" w:hint="cs"/>
          <w:sz w:val="28"/>
          <w:szCs w:val="28"/>
          <w:rtl/>
          <w:lang w:bidi="fa-IR"/>
        </w:rPr>
        <w:t>.</w:t>
      </w:r>
    </w:p>
    <w:p w14:paraId="2BFA6311" w14:textId="77777777" w:rsidR="000C37D1" w:rsidRPr="007E0275" w:rsidRDefault="000C37D1" w:rsidP="000C37D1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tblStyle w:val="GridTable4-Accent3"/>
        <w:bidiVisual/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675"/>
        <w:gridCol w:w="6582"/>
        <w:gridCol w:w="675"/>
        <w:gridCol w:w="675"/>
        <w:gridCol w:w="675"/>
        <w:gridCol w:w="675"/>
        <w:gridCol w:w="675"/>
      </w:tblGrid>
      <w:tr w:rsidR="007E0275" w:rsidRPr="007E0275" w14:paraId="37EC59D8" w14:textId="77777777" w:rsidTr="000C37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55"/>
          <w:jc w:val="center"/>
        </w:trPr>
        <w:tc>
          <w:tcPr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0D2490D5" w14:textId="77777777" w:rsidR="007E0275" w:rsidRPr="007E0275" w:rsidRDefault="007E0275" w:rsidP="007E0275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lang w:bidi="fa-IR"/>
              </w:rPr>
            </w:pPr>
            <w:r w:rsidRPr="007E0275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65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4ED4F5BF" w14:textId="073359F8" w:rsidR="007E0275" w:rsidRPr="007E0275" w:rsidRDefault="007E0275" w:rsidP="007E0275">
            <w:pPr>
              <w:bidi/>
              <w:spacing w:after="0"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auto"/>
                <w:sz w:val="32"/>
                <w:szCs w:val="32"/>
                <w:rtl/>
                <w:lang w:bidi="fa-IR"/>
              </w:rPr>
              <w:t>سوالات</w:t>
            </w:r>
          </w:p>
        </w:tc>
        <w:tc>
          <w:tcPr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5AE48D55" w14:textId="77777777" w:rsidR="007E0275" w:rsidRPr="007E0275" w:rsidRDefault="007E0275" w:rsidP="007E0275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کاملاً موافقم</w:t>
            </w:r>
          </w:p>
        </w:tc>
        <w:tc>
          <w:tcPr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0D0ED3C4" w14:textId="77777777" w:rsidR="007E0275" w:rsidRPr="007E0275" w:rsidRDefault="007E0275" w:rsidP="007E0275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موافقم</w:t>
            </w:r>
          </w:p>
        </w:tc>
        <w:tc>
          <w:tcPr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0CDED089" w14:textId="72AE0845" w:rsidR="007E0275" w:rsidRPr="007E0275" w:rsidRDefault="007E0275" w:rsidP="007E0275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نظری ندارم</w:t>
            </w:r>
          </w:p>
        </w:tc>
        <w:tc>
          <w:tcPr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5AF2D270" w14:textId="77777777" w:rsidR="007E0275" w:rsidRPr="007E0275" w:rsidRDefault="007E0275" w:rsidP="007E0275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مخالفم</w:t>
            </w:r>
          </w:p>
        </w:tc>
        <w:tc>
          <w:tcPr>
            <w:tcW w:w="6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307FF525" w14:textId="77777777" w:rsidR="007E0275" w:rsidRPr="007E0275" w:rsidRDefault="007E0275" w:rsidP="007E0275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کاملاً مخالفم</w:t>
            </w:r>
          </w:p>
        </w:tc>
      </w:tr>
      <w:tr w:rsidR="007E0275" w:rsidRPr="007E0275" w14:paraId="07906418" w14:textId="77777777" w:rsidTr="000C37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  <w:jc w:val="center"/>
        </w:trPr>
        <w:tc>
          <w:tcPr>
            <w:tcW w:w="675" w:type="dxa"/>
            <w:hideMark/>
          </w:tcPr>
          <w:p w14:paraId="013F7F4D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6582" w:type="dxa"/>
            <w:hideMark/>
          </w:tcPr>
          <w:p w14:paraId="7C03598D" w14:textId="77777777" w:rsidR="007E0275" w:rsidRPr="007E0275" w:rsidRDefault="007E0275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چیزهای زیادی برایم وجود ندارد که بتوانم به خودم کمک کنم.</w:t>
            </w:r>
          </w:p>
        </w:tc>
        <w:tc>
          <w:tcPr>
            <w:tcW w:w="675" w:type="dxa"/>
          </w:tcPr>
          <w:p w14:paraId="278F795A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462F2BC4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1AAECF47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3F529ECD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5FA2E74D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E0275" w:rsidRPr="007E0275" w14:paraId="6C379799" w14:textId="77777777" w:rsidTr="000C37D1">
        <w:trPr>
          <w:trHeight w:val="420"/>
          <w:jc w:val="center"/>
        </w:trPr>
        <w:tc>
          <w:tcPr>
            <w:tcW w:w="675" w:type="dxa"/>
            <w:hideMark/>
          </w:tcPr>
          <w:p w14:paraId="495CAE81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6582" w:type="dxa"/>
            <w:hideMark/>
          </w:tcPr>
          <w:p w14:paraId="039F7724" w14:textId="77777777" w:rsidR="007E0275" w:rsidRPr="007E0275" w:rsidRDefault="007E0275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اغلب، راهی نیست که بتوانم چیزی را که شروع کرده ام به اتمام برسانم.</w:t>
            </w:r>
          </w:p>
        </w:tc>
        <w:tc>
          <w:tcPr>
            <w:tcW w:w="675" w:type="dxa"/>
          </w:tcPr>
          <w:p w14:paraId="17AA3F40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7949434D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0AA7E500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6608E692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7E826A5E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E0275" w:rsidRPr="007E0275" w14:paraId="18AD0812" w14:textId="77777777" w:rsidTr="000C37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  <w:jc w:val="center"/>
        </w:trPr>
        <w:tc>
          <w:tcPr>
            <w:tcW w:w="675" w:type="dxa"/>
            <w:hideMark/>
          </w:tcPr>
          <w:p w14:paraId="2BBFC7BD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6582" w:type="dxa"/>
            <w:hideMark/>
          </w:tcPr>
          <w:p w14:paraId="775E5A93" w14:textId="77777777" w:rsidR="007E0275" w:rsidRPr="007E0275" w:rsidRDefault="007E0275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من نمی توانم مشکلاتم را درک کنم.</w:t>
            </w:r>
          </w:p>
        </w:tc>
        <w:tc>
          <w:tcPr>
            <w:tcW w:w="675" w:type="dxa"/>
          </w:tcPr>
          <w:p w14:paraId="79C5AD17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2F8E3694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7DD0A2E7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480681A3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3CA81EA9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E0275" w:rsidRPr="007E0275" w14:paraId="40E8BD48" w14:textId="77777777" w:rsidTr="000C37D1">
        <w:trPr>
          <w:trHeight w:val="420"/>
          <w:jc w:val="center"/>
        </w:trPr>
        <w:tc>
          <w:tcPr>
            <w:tcW w:w="675" w:type="dxa"/>
            <w:hideMark/>
          </w:tcPr>
          <w:p w14:paraId="411B69BD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6582" w:type="dxa"/>
            <w:hideMark/>
          </w:tcPr>
          <w:p w14:paraId="53B45146" w14:textId="77777777" w:rsidR="007E0275" w:rsidRPr="007E0275" w:rsidRDefault="007E0275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من وقتی سختی ها و مشکلات شخصی دارم غرق می شوم.</w:t>
            </w:r>
          </w:p>
        </w:tc>
        <w:tc>
          <w:tcPr>
            <w:tcW w:w="675" w:type="dxa"/>
          </w:tcPr>
          <w:p w14:paraId="479ECD8F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3240CCB4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7AF9E27D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5F72D217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52F29FC9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E0275" w:rsidRPr="007E0275" w14:paraId="614B97F1" w14:textId="77777777" w:rsidTr="000C37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  <w:jc w:val="center"/>
        </w:trPr>
        <w:tc>
          <w:tcPr>
            <w:tcW w:w="675" w:type="dxa"/>
            <w:hideMark/>
          </w:tcPr>
          <w:p w14:paraId="3BB25623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6582" w:type="dxa"/>
            <w:hideMark/>
          </w:tcPr>
          <w:p w14:paraId="439F5488" w14:textId="77777777" w:rsidR="007E0275" w:rsidRPr="007E0275" w:rsidRDefault="007E0275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من نمی دانم چطور مشکلاتم را حل کنم.</w:t>
            </w:r>
          </w:p>
        </w:tc>
        <w:tc>
          <w:tcPr>
            <w:tcW w:w="675" w:type="dxa"/>
          </w:tcPr>
          <w:p w14:paraId="527ABAC0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495B2D51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49E666E6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270663AB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3B2A4FFE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E0275" w:rsidRPr="007E0275" w14:paraId="7C341B9C" w14:textId="77777777" w:rsidTr="000C37D1">
        <w:trPr>
          <w:trHeight w:val="420"/>
          <w:jc w:val="center"/>
        </w:trPr>
        <w:tc>
          <w:tcPr>
            <w:tcW w:w="675" w:type="dxa"/>
            <w:hideMark/>
          </w:tcPr>
          <w:p w14:paraId="2C10DC22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6582" w:type="dxa"/>
            <w:hideMark/>
          </w:tcPr>
          <w:p w14:paraId="1DD9C731" w14:textId="77777777" w:rsidR="007E0275" w:rsidRPr="007E0275" w:rsidRDefault="007E0275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چیزهای زیادی برایم وجود ندارد که بتوانم تغییری در زندگی ام ایجاد کنم.</w:t>
            </w:r>
          </w:p>
        </w:tc>
        <w:tc>
          <w:tcPr>
            <w:tcW w:w="675" w:type="dxa"/>
          </w:tcPr>
          <w:p w14:paraId="46BB572D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1C0C31EA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1AE3AC4F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2B56256C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22E66818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E0275" w:rsidRPr="007E0275" w14:paraId="45434028" w14:textId="77777777" w:rsidTr="000C37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  <w:jc w:val="center"/>
        </w:trPr>
        <w:tc>
          <w:tcPr>
            <w:tcW w:w="675" w:type="dxa"/>
            <w:hideMark/>
          </w:tcPr>
          <w:p w14:paraId="76142708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6582" w:type="dxa"/>
            <w:hideMark/>
          </w:tcPr>
          <w:p w14:paraId="7E2A4561" w14:textId="77777777" w:rsidR="007E0275" w:rsidRPr="007E0275" w:rsidRDefault="007E0275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هنوز هدف زندگی ام را پیدا نکرده ام.</w:t>
            </w:r>
          </w:p>
        </w:tc>
        <w:tc>
          <w:tcPr>
            <w:tcW w:w="675" w:type="dxa"/>
          </w:tcPr>
          <w:p w14:paraId="36B49499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48B57CE2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7584D8FE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048581E3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10D48D73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E0275" w:rsidRPr="007E0275" w14:paraId="6731E737" w14:textId="77777777" w:rsidTr="000C37D1">
        <w:trPr>
          <w:trHeight w:val="420"/>
          <w:jc w:val="center"/>
        </w:trPr>
        <w:tc>
          <w:tcPr>
            <w:tcW w:w="675" w:type="dxa"/>
            <w:hideMark/>
          </w:tcPr>
          <w:p w14:paraId="40010E08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6582" w:type="dxa"/>
            <w:hideMark/>
          </w:tcPr>
          <w:p w14:paraId="03841809" w14:textId="77777777" w:rsidR="007E0275" w:rsidRPr="007E0275" w:rsidRDefault="007E0275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نمی دانم کی هستم، از کجا آمده ام و به کجا خواهم رفت.</w:t>
            </w:r>
          </w:p>
        </w:tc>
        <w:tc>
          <w:tcPr>
            <w:tcW w:w="675" w:type="dxa"/>
          </w:tcPr>
          <w:p w14:paraId="7D9ABD8C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3466B17A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62B3547C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14BCF79C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3073D7FE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E0275" w:rsidRPr="007E0275" w14:paraId="503C01C9" w14:textId="77777777" w:rsidTr="000C37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  <w:jc w:val="center"/>
        </w:trPr>
        <w:tc>
          <w:tcPr>
            <w:tcW w:w="675" w:type="dxa"/>
            <w:hideMark/>
          </w:tcPr>
          <w:p w14:paraId="00800ED0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6582" w:type="dxa"/>
            <w:hideMark/>
          </w:tcPr>
          <w:p w14:paraId="4BC4EF45" w14:textId="77777777" w:rsidR="007E0275" w:rsidRPr="007E0275" w:rsidRDefault="007E0275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من در زندگی ام هدفی ندارم.</w:t>
            </w:r>
          </w:p>
        </w:tc>
        <w:tc>
          <w:tcPr>
            <w:tcW w:w="675" w:type="dxa"/>
          </w:tcPr>
          <w:p w14:paraId="5D1BFC43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15A9859C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23778166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3AABE3B9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6F4BF67D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E0275" w:rsidRPr="007E0275" w14:paraId="0BB29161" w14:textId="77777777" w:rsidTr="000C37D1">
        <w:trPr>
          <w:trHeight w:val="420"/>
          <w:jc w:val="center"/>
        </w:trPr>
        <w:tc>
          <w:tcPr>
            <w:tcW w:w="675" w:type="dxa"/>
            <w:hideMark/>
          </w:tcPr>
          <w:p w14:paraId="291D56E9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6582" w:type="dxa"/>
            <w:hideMark/>
          </w:tcPr>
          <w:p w14:paraId="659BE8C8" w14:textId="77777777" w:rsidR="007E0275" w:rsidRPr="007E0275" w:rsidRDefault="007E0275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در این دنیا، من نمی دانم کجا مناسب است.</w:t>
            </w:r>
          </w:p>
        </w:tc>
        <w:tc>
          <w:tcPr>
            <w:tcW w:w="675" w:type="dxa"/>
          </w:tcPr>
          <w:p w14:paraId="293E2D14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51542BBC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251EB27A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25B1AA5E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2BE1ACE5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E0275" w:rsidRPr="007E0275" w14:paraId="15D5C54B" w14:textId="77777777" w:rsidTr="000C37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  <w:jc w:val="center"/>
        </w:trPr>
        <w:tc>
          <w:tcPr>
            <w:tcW w:w="675" w:type="dxa"/>
            <w:hideMark/>
          </w:tcPr>
          <w:p w14:paraId="5C7FF4F4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6582" w:type="dxa"/>
            <w:hideMark/>
          </w:tcPr>
          <w:p w14:paraId="33E50FC1" w14:textId="77777777" w:rsidR="007E0275" w:rsidRPr="007E0275" w:rsidRDefault="007E0275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من از درک معنای زندگی دور هستم.</w:t>
            </w:r>
          </w:p>
        </w:tc>
        <w:tc>
          <w:tcPr>
            <w:tcW w:w="675" w:type="dxa"/>
          </w:tcPr>
          <w:p w14:paraId="759A3427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37CFC297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3868EF9A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2CBCAB22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5CFDF611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E0275" w:rsidRPr="007E0275" w14:paraId="4D0E84DF" w14:textId="77777777" w:rsidTr="000C37D1">
        <w:trPr>
          <w:trHeight w:val="420"/>
          <w:jc w:val="center"/>
        </w:trPr>
        <w:tc>
          <w:tcPr>
            <w:tcW w:w="675" w:type="dxa"/>
            <w:hideMark/>
          </w:tcPr>
          <w:p w14:paraId="44FE7CED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6582" w:type="dxa"/>
            <w:hideMark/>
          </w:tcPr>
          <w:p w14:paraId="720B7027" w14:textId="77777777" w:rsidR="007E0275" w:rsidRPr="007E0275" w:rsidRDefault="007E0275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در این لحظه خلاء بزرگی در زندگی من وجود دارد.</w:t>
            </w:r>
          </w:p>
        </w:tc>
        <w:tc>
          <w:tcPr>
            <w:tcW w:w="675" w:type="dxa"/>
          </w:tcPr>
          <w:p w14:paraId="3BDA8320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48E53F50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1DBAADFE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1DB19928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5" w:type="dxa"/>
          </w:tcPr>
          <w:p w14:paraId="414D49A1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7482F1B6" w14:textId="77777777" w:rsidR="000C37D1" w:rsidRDefault="000C37D1" w:rsidP="000C37D1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2AB2BA3A" w14:textId="3FB7429A" w:rsidR="007E0275" w:rsidRPr="007E0275" w:rsidRDefault="000C37D1" w:rsidP="000C37D1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7E0275">
        <w:rPr>
          <w:rFonts w:cs="B Nazanin" w:hint="cs"/>
          <w:sz w:val="28"/>
          <w:szCs w:val="28"/>
          <w:rtl/>
          <w:lang w:bidi="fa-IR"/>
        </w:rPr>
        <w:lastRenderedPageBreak/>
        <w:t>دامنه نمرات کل براساس آن از 12 تا 60 است که نمرات بالاتر سلامت معنوی بالاتر را نشان می دهند. دو زیرمقیاس آن شامل «خودکارآمدی» و «طرح زندگی» است. هر یک از این زیرمقیاس ها شامل 6 سوال است.</w:t>
      </w:r>
    </w:p>
    <w:p w14:paraId="0E7B4442" w14:textId="00E2E691" w:rsidR="007E0275" w:rsidRPr="007E0275" w:rsidRDefault="007E0275" w:rsidP="00E85AC6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7E0275">
        <w:rPr>
          <w:rFonts w:cs="B Nazanin" w:hint="cs"/>
          <w:sz w:val="28"/>
          <w:szCs w:val="28"/>
          <w:rtl/>
          <w:lang w:bidi="fa-IR"/>
        </w:rPr>
        <w:t>در اندازه گیری اولیه، ضریب آلفای کرونباخ برای کل مقیاس، زیرمقیاس خودکارآمدی و طرح زندگی به ترتیب برابر با 91/0، 86/0 و 89/0 بوده است (دلمن، 2004م، صص 499).</w:t>
      </w:r>
    </w:p>
    <w:p w14:paraId="62DD35D7" w14:textId="77777777" w:rsidR="00E85AC6" w:rsidRPr="00E85AC6" w:rsidRDefault="00E85AC6" w:rsidP="007E0275">
      <w:pPr>
        <w:bidi/>
        <w:jc w:val="both"/>
        <w:rPr>
          <w:rFonts w:cs="B Nazanin"/>
          <w:b/>
          <w:bCs/>
          <w:sz w:val="12"/>
          <w:szCs w:val="12"/>
          <w:rtl/>
          <w:lang w:bidi="fa-IR"/>
        </w:rPr>
      </w:pPr>
    </w:p>
    <w:p w14:paraId="29F66155" w14:textId="1BB3FC27" w:rsidR="007E0275" w:rsidRPr="007E0275" w:rsidRDefault="000C37D1" w:rsidP="00E85AC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شیوه نمره گذاری:</w:t>
      </w: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272"/>
        <w:gridCol w:w="1364"/>
        <w:gridCol w:w="1364"/>
        <w:gridCol w:w="1364"/>
        <w:gridCol w:w="1413"/>
        <w:gridCol w:w="1413"/>
      </w:tblGrid>
      <w:tr w:rsidR="007E0275" w:rsidRPr="007E0275" w14:paraId="3081F8EE" w14:textId="77777777" w:rsidTr="000C37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4"/>
          <w:jc w:val="center"/>
        </w:trPr>
        <w:tc>
          <w:tcPr>
            <w:tcW w:w="12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6C00CD0C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عنوان</w:t>
            </w:r>
          </w:p>
        </w:tc>
        <w:tc>
          <w:tcPr>
            <w:tcW w:w="136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75C73706" w14:textId="77777777" w:rsidR="007E0275" w:rsidRPr="007E0275" w:rsidRDefault="007E0275" w:rsidP="007E0275">
            <w:pPr>
              <w:bidi/>
              <w:spacing w:after="0"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کاملاً موافقم</w:t>
            </w:r>
          </w:p>
        </w:tc>
        <w:tc>
          <w:tcPr>
            <w:tcW w:w="136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7696D025" w14:textId="77777777" w:rsidR="007E0275" w:rsidRPr="007E0275" w:rsidRDefault="007E0275" w:rsidP="007E0275">
            <w:pPr>
              <w:bidi/>
              <w:spacing w:after="0"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موافقم</w:t>
            </w:r>
          </w:p>
        </w:tc>
        <w:tc>
          <w:tcPr>
            <w:tcW w:w="136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12BC1C19" w14:textId="2EB1EC53" w:rsidR="007E0275" w:rsidRPr="007E0275" w:rsidRDefault="007E0275" w:rsidP="007E0275">
            <w:pPr>
              <w:bidi/>
              <w:spacing w:after="0"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نظری ندارم</w:t>
            </w:r>
          </w:p>
        </w:tc>
        <w:tc>
          <w:tcPr>
            <w:tcW w:w="14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58E99E9" w14:textId="77777777" w:rsidR="007E0275" w:rsidRPr="007E0275" w:rsidRDefault="007E0275" w:rsidP="007E0275">
            <w:pPr>
              <w:bidi/>
              <w:spacing w:after="0"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مخالفم</w:t>
            </w:r>
          </w:p>
        </w:tc>
        <w:tc>
          <w:tcPr>
            <w:tcW w:w="14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AB36DA3" w14:textId="77777777" w:rsidR="007E0275" w:rsidRPr="007E0275" w:rsidRDefault="007E0275" w:rsidP="007E0275">
            <w:pPr>
              <w:bidi/>
              <w:spacing w:after="0"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کاملاً مخالفم</w:t>
            </w:r>
          </w:p>
        </w:tc>
      </w:tr>
      <w:tr w:rsidR="007E0275" w:rsidRPr="007E0275" w14:paraId="0615E2C5" w14:textId="77777777" w:rsidTr="000C37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"/>
          <w:jc w:val="center"/>
        </w:trPr>
        <w:tc>
          <w:tcPr>
            <w:tcW w:w="1272" w:type="dxa"/>
            <w:hideMark/>
          </w:tcPr>
          <w:p w14:paraId="05379FD3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sz w:val="28"/>
                <w:szCs w:val="28"/>
                <w:rtl/>
                <w:lang w:bidi="fa-IR"/>
              </w:rPr>
              <w:t>امتیاز</w:t>
            </w:r>
          </w:p>
        </w:tc>
        <w:tc>
          <w:tcPr>
            <w:tcW w:w="1364" w:type="dxa"/>
            <w:hideMark/>
          </w:tcPr>
          <w:p w14:paraId="41FB2191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364" w:type="dxa"/>
            <w:hideMark/>
          </w:tcPr>
          <w:p w14:paraId="5A438F31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364" w:type="dxa"/>
            <w:hideMark/>
          </w:tcPr>
          <w:p w14:paraId="6CD92AA2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413" w:type="dxa"/>
            <w:hideMark/>
          </w:tcPr>
          <w:p w14:paraId="62456EE7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1413" w:type="dxa"/>
            <w:hideMark/>
          </w:tcPr>
          <w:p w14:paraId="1CBC7D0B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5</w:t>
            </w:r>
          </w:p>
        </w:tc>
      </w:tr>
    </w:tbl>
    <w:p w14:paraId="10A955E5" w14:textId="77777777" w:rsidR="007E0275" w:rsidRPr="00E85AC6" w:rsidRDefault="007E0275" w:rsidP="007E0275">
      <w:pPr>
        <w:bidi/>
        <w:jc w:val="both"/>
        <w:rPr>
          <w:rFonts w:cs="B Nazanin"/>
          <w:b/>
          <w:bCs/>
          <w:sz w:val="18"/>
          <w:szCs w:val="18"/>
          <w:rtl/>
          <w:lang w:bidi="fa-IR"/>
        </w:rPr>
      </w:pPr>
    </w:p>
    <w:p w14:paraId="4B50D9C1" w14:textId="32CE1E72" w:rsidR="007E0275" w:rsidRPr="007E0275" w:rsidRDefault="007E0275" w:rsidP="007E027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7E0275">
        <w:rPr>
          <w:rFonts w:cs="B Nazanin" w:hint="cs"/>
          <w:b/>
          <w:bCs/>
          <w:sz w:val="28"/>
          <w:szCs w:val="28"/>
          <w:rtl/>
          <w:lang w:bidi="fa-IR"/>
        </w:rPr>
        <w:t>زیرمقیاس ها</w:t>
      </w:r>
      <w:r w:rsidR="000C37D1">
        <w:rPr>
          <w:rFonts w:cs="B Nazanin" w:hint="cs"/>
          <w:b/>
          <w:bCs/>
          <w:sz w:val="28"/>
          <w:szCs w:val="28"/>
          <w:rtl/>
          <w:lang w:bidi="fa-IR"/>
        </w:rPr>
        <w:t>ی پرسشنامه:</w:t>
      </w: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137"/>
        <w:gridCol w:w="1465"/>
      </w:tblGrid>
      <w:tr w:rsidR="007E0275" w:rsidRPr="007E0275" w14:paraId="6A2D6DF8" w14:textId="77777777" w:rsidTr="000C37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3"/>
          <w:jc w:val="center"/>
        </w:trPr>
        <w:tc>
          <w:tcPr>
            <w:tcW w:w="21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65C15A85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زیرمقیاس</w:t>
            </w:r>
          </w:p>
        </w:tc>
        <w:tc>
          <w:tcPr>
            <w:tcW w:w="14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45BA7FDA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سوالات</w:t>
            </w:r>
          </w:p>
        </w:tc>
      </w:tr>
      <w:tr w:rsidR="007E0275" w:rsidRPr="007E0275" w14:paraId="50DC4ABC" w14:textId="77777777" w:rsidTr="000C37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8"/>
          <w:jc w:val="center"/>
        </w:trPr>
        <w:tc>
          <w:tcPr>
            <w:tcW w:w="2137" w:type="dxa"/>
            <w:hideMark/>
          </w:tcPr>
          <w:p w14:paraId="25781166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خودکارآمدی</w:t>
            </w:r>
          </w:p>
        </w:tc>
        <w:tc>
          <w:tcPr>
            <w:tcW w:w="1465" w:type="dxa"/>
            <w:hideMark/>
          </w:tcPr>
          <w:p w14:paraId="0A404901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 تا 6</w:t>
            </w:r>
          </w:p>
        </w:tc>
      </w:tr>
      <w:tr w:rsidR="007E0275" w:rsidRPr="007E0275" w14:paraId="2FBC4144" w14:textId="77777777" w:rsidTr="000C37D1">
        <w:trPr>
          <w:trHeight w:val="437"/>
          <w:jc w:val="center"/>
        </w:trPr>
        <w:tc>
          <w:tcPr>
            <w:tcW w:w="2137" w:type="dxa"/>
            <w:hideMark/>
          </w:tcPr>
          <w:p w14:paraId="644D45B5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طرح زندگی</w:t>
            </w:r>
          </w:p>
        </w:tc>
        <w:tc>
          <w:tcPr>
            <w:tcW w:w="1465" w:type="dxa"/>
            <w:hideMark/>
          </w:tcPr>
          <w:p w14:paraId="03780C9F" w14:textId="77777777" w:rsidR="007E0275" w:rsidRPr="007E0275" w:rsidRDefault="007E027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E0275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 تا 12</w:t>
            </w:r>
          </w:p>
        </w:tc>
      </w:tr>
    </w:tbl>
    <w:p w14:paraId="6420A60B" w14:textId="77777777" w:rsidR="007E0275" w:rsidRPr="007E0275" w:rsidRDefault="007E0275" w:rsidP="007E0275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3AE0DB08" w14:textId="61EB94B7" w:rsidR="007E0275" w:rsidRPr="000C37D1" w:rsidRDefault="007E0275">
      <w:pPr>
        <w:rPr>
          <w:rFonts w:cs="B Nazanin"/>
          <w:sz w:val="4"/>
          <w:szCs w:val="4"/>
          <w:rtl/>
        </w:rPr>
      </w:pPr>
    </w:p>
    <w:p w14:paraId="255DE34C" w14:textId="35F0BC63" w:rsidR="007E0275" w:rsidRPr="007E0275" w:rsidRDefault="007E0275" w:rsidP="007E0275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7E0275">
        <w:rPr>
          <w:rFonts w:cs="B Nazanin" w:hint="cs"/>
          <w:b/>
          <w:bCs/>
          <w:sz w:val="28"/>
          <w:szCs w:val="28"/>
          <w:rtl/>
          <w:lang w:bidi="fa-IR"/>
        </w:rPr>
        <w:t>منابع</w:t>
      </w:r>
      <w:r w:rsidR="000C37D1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1DE5A730" w14:textId="77777777" w:rsidR="007E0275" w:rsidRPr="007E0275" w:rsidRDefault="007E0275" w:rsidP="007E0275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7E0275">
        <w:rPr>
          <w:rFonts w:cs="B Nazanin" w:hint="cs"/>
          <w:sz w:val="28"/>
          <w:szCs w:val="28"/>
          <w:rtl/>
          <w:lang w:bidi="fa-IR"/>
        </w:rPr>
        <w:t>عباسی، محمود؛ عزیزی، فریدون؛ شمسی گوشکی، احسان؛ ناصری راد، محسن؛ اکبری لاکه، مریم، (1391)، تعریف مفهومی و عملیاتی سازی سلامت معنوی: یک مطالعه روش شناختی، اخلاق پزشکی، تابستان 1391؛ 6 (20):11-44.</w:t>
      </w:r>
    </w:p>
    <w:p w14:paraId="25B5133D" w14:textId="786F6876" w:rsidR="007E0275" w:rsidRPr="007E0275" w:rsidRDefault="007E0275" w:rsidP="007E0275">
      <w:pPr>
        <w:autoSpaceDE w:val="0"/>
        <w:autoSpaceDN w:val="0"/>
        <w:adjustRightInd w:val="0"/>
        <w:spacing w:after="0"/>
        <w:rPr>
          <w:rFonts w:cs="B Nazanin"/>
          <w:sz w:val="28"/>
          <w:szCs w:val="28"/>
          <w:lang w:bidi="fa-IR"/>
        </w:rPr>
      </w:pPr>
      <w:proofErr w:type="spellStart"/>
      <w:r w:rsidRPr="007E0275">
        <w:rPr>
          <w:rFonts w:ascii="CenturySchoolbook" w:hAnsi="CenturySchoolbook" w:cs="B Nazanin"/>
          <w:sz w:val="28"/>
          <w:szCs w:val="28"/>
        </w:rPr>
        <w:t>Daaleman</w:t>
      </w:r>
      <w:proofErr w:type="spellEnd"/>
      <w:r w:rsidRPr="007E0275">
        <w:rPr>
          <w:rFonts w:ascii="CenturySchoolbook" w:hAnsi="CenturySchoolbook" w:cs="B Nazanin"/>
          <w:sz w:val="28"/>
          <w:szCs w:val="28"/>
        </w:rPr>
        <w:t>, T. P. &amp; Frey, B. B. (2004). The Spirituality Index of Well-Being: A new</w:t>
      </w:r>
      <w:r w:rsidRPr="007E0275">
        <w:rPr>
          <w:rFonts w:ascii="CenturySchoolbook" w:hAnsi="CenturySchoolbook" w:cs="B Nazanin"/>
          <w:sz w:val="28"/>
          <w:szCs w:val="28"/>
          <w:rtl/>
        </w:rPr>
        <w:t xml:space="preserve"> </w:t>
      </w:r>
      <w:r w:rsidRPr="007E0275">
        <w:rPr>
          <w:rFonts w:ascii="CenturySchoolbook" w:hAnsi="CenturySchoolbook" w:cs="B Nazanin"/>
          <w:sz w:val="28"/>
          <w:szCs w:val="28"/>
        </w:rPr>
        <w:t xml:space="preserve">instrument for health-related quality of life research. </w:t>
      </w:r>
      <w:r w:rsidRPr="007E0275">
        <w:rPr>
          <w:rFonts w:ascii="CenturySchoolbook-Italic" w:hAnsi="CenturySchoolbook-Italic" w:cs="B Nazanin"/>
          <w:sz w:val="28"/>
          <w:szCs w:val="28"/>
        </w:rPr>
        <w:t>Annals of Family Medicine, 2</w:t>
      </w:r>
      <w:r w:rsidRPr="007E0275">
        <w:rPr>
          <w:rFonts w:ascii="CenturySchoolbook" w:hAnsi="CenturySchoolbook" w:cs="B Nazanin"/>
          <w:sz w:val="28"/>
          <w:szCs w:val="28"/>
        </w:rPr>
        <w:t>,</w:t>
      </w:r>
      <w:r w:rsidRPr="007E0275">
        <w:rPr>
          <w:rFonts w:ascii="CenturySchoolbook" w:hAnsi="CenturySchoolbook" w:cs="B Nazanin"/>
          <w:sz w:val="28"/>
          <w:szCs w:val="28"/>
          <w:rtl/>
        </w:rPr>
        <w:t xml:space="preserve"> </w:t>
      </w:r>
      <w:r w:rsidRPr="007E0275">
        <w:rPr>
          <w:rFonts w:ascii="CenturySchoolbook" w:hAnsi="CenturySchoolbook" w:cs="B Nazanin"/>
          <w:sz w:val="28"/>
          <w:szCs w:val="28"/>
        </w:rPr>
        <w:t>499-503.</w:t>
      </w:r>
    </w:p>
    <w:sectPr w:rsidR="007E0275" w:rsidRPr="007E0275" w:rsidSect="007E0275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2B23E" w14:textId="77777777" w:rsidR="00FB6570" w:rsidRDefault="00FB6570" w:rsidP="002A5484">
      <w:pPr>
        <w:spacing w:after="0" w:line="240" w:lineRule="auto"/>
      </w:pPr>
      <w:r>
        <w:separator/>
      </w:r>
    </w:p>
  </w:endnote>
  <w:endnote w:type="continuationSeparator" w:id="0">
    <w:p w14:paraId="0C306F0E" w14:textId="77777777" w:rsidR="00FB6570" w:rsidRDefault="00FB6570" w:rsidP="002A5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enturySchoolboo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Schoolbook-Ital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FA740" w14:textId="77777777" w:rsidR="00FB6570" w:rsidRDefault="00FB6570" w:rsidP="002A5484">
      <w:pPr>
        <w:spacing w:after="0" w:line="240" w:lineRule="auto"/>
      </w:pPr>
      <w:r>
        <w:separator/>
      </w:r>
    </w:p>
  </w:footnote>
  <w:footnote w:type="continuationSeparator" w:id="0">
    <w:p w14:paraId="34CBE30A" w14:textId="77777777" w:rsidR="00FB6570" w:rsidRDefault="00FB6570" w:rsidP="002A54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1C1D9C"/>
    <w:multiLevelType w:val="hybridMultilevel"/>
    <w:tmpl w:val="EFB0BA20"/>
    <w:lvl w:ilvl="0" w:tplc="3AF42DD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9938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489"/>
    <w:rsid w:val="000C37D1"/>
    <w:rsid w:val="002A5484"/>
    <w:rsid w:val="005D5D01"/>
    <w:rsid w:val="007E0275"/>
    <w:rsid w:val="00807489"/>
    <w:rsid w:val="00886DFF"/>
    <w:rsid w:val="009C0EA7"/>
    <w:rsid w:val="00E85AC6"/>
    <w:rsid w:val="00FB6570"/>
    <w:rsid w:val="00FC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A14D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27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ColorfulList-Accent4">
    <w:name w:val="Colorful List Accent 4"/>
    <w:basedOn w:val="TableNormal"/>
    <w:uiPriority w:val="72"/>
    <w:semiHidden/>
    <w:unhideWhenUsed/>
    <w:rsid w:val="007E027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E027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7E0275"/>
    <w:pPr>
      <w:ind w:left="720"/>
      <w:contextualSpacing/>
    </w:pPr>
  </w:style>
  <w:style w:type="table" w:styleId="GridTable4-Accent3">
    <w:name w:val="Grid Table 4 Accent 3"/>
    <w:basedOn w:val="TableNormal"/>
    <w:uiPriority w:val="49"/>
    <w:rsid w:val="007E027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2A54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484"/>
  </w:style>
  <w:style w:type="paragraph" w:styleId="Footer">
    <w:name w:val="footer"/>
    <w:basedOn w:val="Normal"/>
    <w:link w:val="FooterChar"/>
    <w:uiPriority w:val="99"/>
    <w:unhideWhenUsed/>
    <w:rsid w:val="002A54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2022-09-18T13:59:00Z</dcterms:created>
  <dcterms:modified xsi:type="dcterms:W3CDTF">2024-05-07T18:34:00Z</dcterms:modified>
</cp:coreProperties>
</file>